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885846" w:rsidRPr="0032089D" w:rsidRDefault="00885846" w:rsidP="00885846">
      <w:pPr>
        <w:spacing w:line="240" w:lineRule="auto"/>
        <w:jc w:val="center"/>
        <w:rPr>
          <w:rFonts w:ascii="Calibri" w:eastAsia="Lucida Sans Unicode" w:hAnsi="Calibri" w:cs="Tahoma"/>
          <w:b/>
          <w:color w:val="auto"/>
          <w:kern w:val="0"/>
          <w:sz w:val="36"/>
          <w:szCs w:val="36"/>
          <w:lang w:eastAsia="ar-SA"/>
        </w:rPr>
      </w:pPr>
      <w:r w:rsidRPr="0032089D">
        <w:rPr>
          <w:rFonts w:ascii="Calibri" w:hAnsi="Calibri"/>
          <w:b/>
          <w:sz w:val="36"/>
          <w:szCs w:val="36"/>
        </w:rPr>
        <w:t xml:space="preserve">A V </w:t>
      </w:r>
      <w:proofErr w:type="spellStart"/>
      <w:r w:rsidRPr="0032089D">
        <w:rPr>
          <w:rFonts w:ascii="Calibri" w:hAnsi="Calibri"/>
          <w:b/>
          <w:sz w:val="36"/>
          <w:szCs w:val="36"/>
        </w:rPr>
        <w:t>V</w:t>
      </w:r>
      <w:proofErr w:type="spellEnd"/>
      <w:r w:rsidRPr="0032089D">
        <w:rPr>
          <w:rFonts w:ascii="Calibri" w:hAnsi="Calibri"/>
          <w:b/>
          <w:sz w:val="36"/>
          <w:szCs w:val="36"/>
        </w:rPr>
        <w:t xml:space="preserve"> I S O</w:t>
      </w:r>
    </w:p>
    <w:p w:rsidR="0032089D" w:rsidRPr="0032089D" w:rsidRDefault="00885846" w:rsidP="0032089D">
      <w:pPr>
        <w:pBdr>
          <w:right w:val="none" w:sz="0" w:space="23" w:color="000000"/>
        </w:pBdr>
        <w:spacing w:line="288" w:lineRule="auto"/>
        <w:ind w:left="360" w:right="-1"/>
        <w:jc w:val="both"/>
        <w:rPr>
          <w:rFonts w:ascii="Calibri" w:hAnsi="Calibri"/>
          <w:b/>
          <w:sz w:val="36"/>
          <w:szCs w:val="36"/>
        </w:rPr>
      </w:pPr>
      <w:r w:rsidRPr="0032089D">
        <w:rPr>
          <w:rFonts w:ascii="Calibri" w:hAnsi="Calibri"/>
          <w:b/>
          <w:sz w:val="36"/>
          <w:szCs w:val="36"/>
        </w:rPr>
        <w:t>QUOTA</w:t>
      </w:r>
      <w:r w:rsidR="0032089D" w:rsidRPr="0032089D">
        <w:rPr>
          <w:rFonts w:ascii="Calibri" w:hAnsi="Calibri"/>
          <w:b/>
          <w:sz w:val="36"/>
          <w:szCs w:val="36"/>
        </w:rPr>
        <w:t xml:space="preserve"> </w:t>
      </w:r>
      <w:r w:rsidRPr="0032089D">
        <w:rPr>
          <w:rFonts w:ascii="Calibri" w:hAnsi="Calibri"/>
          <w:b/>
          <w:sz w:val="36"/>
          <w:szCs w:val="36"/>
        </w:rPr>
        <w:t>FONDO</w:t>
      </w:r>
      <w:r w:rsidR="0032089D" w:rsidRPr="0032089D">
        <w:rPr>
          <w:rFonts w:ascii="Calibri" w:hAnsi="Calibri"/>
          <w:b/>
          <w:sz w:val="36"/>
          <w:szCs w:val="36"/>
        </w:rPr>
        <w:t xml:space="preserve"> </w:t>
      </w:r>
      <w:r w:rsidRPr="0032089D">
        <w:rPr>
          <w:rFonts w:ascii="Calibri" w:hAnsi="Calibri"/>
          <w:b/>
          <w:sz w:val="36"/>
          <w:szCs w:val="36"/>
        </w:rPr>
        <w:t>LOCAZIONI</w:t>
      </w:r>
      <w:r w:rsidR="0032089D" w:rsidRPr="0032089D">
        <w:rPr>
          <w:rFonts w:ascii="Calibri" w:hAnsi="Calibri"/>
          <w:b/>
          <w:sz w:val="36"/>
          <w:szCs w:val="36"/>
        </w:rPr>
        <w:t xml:space="preserve"> </w:t>
      </w:r>
      <w:r w:rsidR="0032089D" w:rsidRPr="0032089D">
        <w:rPr>
          <w:rFonts w:ascii="Calibri" w:hAnsi="Calibri"/>
          <w:b/>
          <w:sz w:val="36"/>
          <w:szCs w:val="36"/>
        </w:rPr>
        <w:t>DI CUI ALLA DGR REGIONE BASILICATA N. 862 DEL 27.11.2020</w:t>
      </w:r>
    </w:p>
    <w:p w:rsidR="0083479B" w:rsidRDefault="00885846" w:rsidP="00885846">
      <w:pPr>
        <w:spacing w:line="240" w:lineRule="auto"/>
        <w:jc w:val="both"/>
        <w:rPr>
          <w:rFonts w:ascii="Calibri" w:hAnsi="Calibri"/>
          <w:b/>
        </w:rPr>
      </w:pPr>
      <w:r w:rsidRPr="00C42337">
        <w:rPr>
          <w:rFonts w:ascii="Calibri" w:hAnsi="Calibri"/>
          <w:b/>
        </w:rPr>
        <w:t xml:space="preserve">Premesso </w:t>
      </w:r>
    </w:p>
    <w:p w:rsidR="00885846" w:rsidRDefault="00885846" w:rsidP="00885846">
      <w:pPr>
        <w:spacing w:line="240" w:lineRule="auto"/>
        <w:jc w:val="both"/>
        <w:rPr>
          <w:rFonts w:ascii="Calibri" w:hAnsi="Calibri"/>
        </w:rPr>
      </w:pPr>
      <w:r w:rsidRPr="00C42337">
        <w:rPr>
          <w:rFonts w:ascii="Calibri" w:hAnsi="Calibri"/>
          <w:b/>
        </w:rPr>
        <w:t>che</w:t>
      </w:r>
      <w:r w:rsidRPr="00C42337">
        <w:rPr>
          <w:rFonts w:ascii="Calibri" w:hAnsi="Calibri"/>
        </w:rPr>
        <w:t xml:space="preserve"> con nota n. 206718/24AB la Regione Basilicata ha </w:t>
      </w:r>
      <w:r w:rsidR="00714728">
        <w:rPr>
          <w:rFonts w:ascii="Calibri" w:hAnsi="Calibri"/>
        </w:rPr>
        <w:t>comunicato la ripartizione delle ulteriori risorse della</w:t>
      </w:r>
      <w:r w:rsidRPr="00C42337">
        <w:rPr>
          <w:rFonts w:ascii="Calibri" w:hAnsi="Calibri"/>
        </w:rPr>
        <w:t xml:space="preserve"> dotazione statale aggiuntiva per l’anno 2020 </w:t>
      </w:r>
      <w:r w:rsidRPr="00714728">
        <w:rPr>
          <w:rFonts w:ascii="Calibri" w:hAnsi="Calibri"/>
          <w:i/>
        </w:rPr>
        <w:t>“Quota Fondo Locazioni”</w:t>
      </w:r>
      <w:r w:rsidRPr="00C42337">
        <w:rPr>
          <w:rFonts w:ascii="Calibri" w:hAnsi="Calibri"/>
        </w:rPr>
        <w:t xml:space="preserve"> riveniente dall’art. 29 del D.L. 34/2020</w:t>
      </w:r>
      <w:r w:rsidR="00714728">
        <w:rPr>
          <w:rFonts w:ascii="Calibri" w:hAnsi="Calibri"/>
        </w:rPr>
        <w:t xml:space="preserve"> </w:t>
      </w:r>
      <w:r w:rsidR="00714728">
        <w:rPr>
          <w:rFonts w:ascii="Calibri" w:hAnsi="Calibri"/>
          <w:i/>
        </w:rPr>
        <w:t>“Decreto Rilancio”</w:t>
      </w:r>
      <w:r w:rsidRPr="00C42337">
        <w:rPr>
          <w:rFonts w:ascii="Calibri" w:hAnsi="Calibri"/>
        </w:rPr>
        <w:t>;</w:t>
      </w:r>
    </w:p>
    <w:p w:rsidR="0083479B" w:rsidRDefault="0083479B" w:rsidP="00885846">
      <w:pPr>
        <w:spacing w:line="240" w:lineRule="auto"/>
        <w:jc w:val="both"/>
        <w:rPr>
          <w:rFonts w:ascii="Calibri" w:hAnsi="Calibri"/>
        </w:rPr>
      </w:pPr>
      <w:r w:rsidRPr="0083479B">
        <w:rPr>
          <w:rFonts w:ascii="Calibri" w:hAnsi="Calibri"/>
          <w:b/>
        </w:rPr>
        <w:t>che</w:t>
      </w:r>
      <w:r>
        <w:rPr>
          <w:rFonts w:ascii="Calibri" w:hAnsi="Calibri"/>
        </w:rPr>
        <w:t xml:space="preserve"> con nota n. 228109/24AB la Regione Basilicata ha integrato la nota n. 206718 del 02.11.2020</w:t>
      </w:r>
      <w:r w:rsidR="00714728">
        <w:rPr>
          <w:rFonts w:ascii="Calibri" w:hAnsi="Calibri"/>
        </w:rPr>
        <w:t xml:space="preserve">, chiedendo ai Comuni di provvedere alla pubblicazione di ulteriori avvisi che consentano la partecipazione al sopra citato fondo dei soggetti aventi i seguenti requisiti: </w:t>
      </w:r>
    </w:p>
    <w:p w:rsidR="00714728" w:rsidRPr="00C42337" w:rsidRDefault="00714728" w:rsidP="00714728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jc w:val="both"/>
        <w:rPr>
          <w:rFonts w:ascii="Calibri" w:hAnsi="Calibri"/>
          <w:i/>
        </w:rPr>
      </w:pPr>
      <w:r w:rsidRPr="00C42337">
        <w:rPr>
          <w:rFonts w:ascii="Calibri" w:hAnsi="Calibri"/>
          <w:i/>
        </w:rPr>
        <w:t xml:space="preserve">Conduttori di alloggi privati di locazione in possesso di un indice della situazione economica equivalente non superiore a 35.000 euro, che presentino una autocertificazione nella quale dichiarano di aver subito, in ragione dell’emergenza da </w:t>
      </w:r>
      <w:proofErr w:type="spellStart"/>
      <w:r w:rsidRPr="00C42337">
        <w:rPr>
          <w:rFonts w:ascii="Calibri" w:hAnsi="Calibri"/>
          <w:i/>
        </w:rPr>
        <w:t>Covid</w:t>
      </w:r>
      <w:proofErr w:type="spellEnd"/>
      <w:r w:rsidRPr="00C42337">
        <w:rPr>
          <w:rFonts w:ascii="Calibri" w:hAnsi="Calibri"/>
          <w:i/>
        </w:rPr>
        <w:t xml:space="preserve"> 19, una perdita del proprio reddito IRPEF superiore al 20% nel periodo marzo – maggio 2020 rispetto all’analogo periodo dell’anno precedente e di non disporre di sufficiente liquidità per far fronte al pagamento del canone di locazione e/o degli oneri accessori;</w:t>
      </w:r>
    </w:p>
    <w:p w:rsidR="00714728" w:rsidRPr="00C42337" w:rsidRDefault="00714728" w:rsidP="00714728">
      <w:pPr>
        <w:widowControl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jc w:val="both"/>
        <w:rPr>
          <w:rFonts w:ascii="Calibri" w:hAnsi="Calibri"/>
          <w:i/>
        </w:rPr>
      </w:pPr>
      <w:r w:rsidRPr="00C42337">
        <w:rPr>
          <w:rFonts w:ascii="Calibri" w:hAnsi="Calibri"/>
          <w:i/>
        </w:rPr>
        <w:t>I contributi concessi ai sensi del D.M. 343 del 12 agosto 2020 del MIT non sono cumulabili con la quota destinata all’affitto del c.d. reddito di cittadinanza;</w:t>
      </w:r>
    </w:p>
    <w:p w:rsidR="00714728" w:rsidRDefault="00714728" w:rsidP="00714728">
      <w:pPr>
        <w:spacing w:line="240" w:lineRule="auto"/>
        <w:jc w:val="both"/>
        <w:rPr>
          <w:rFonts w:ascii="Calibri" w:hAnsi="Calibri"/>
        </w:rPr>
      </w:pPr>
      <w:r w:rsidRPr="00C42337">
        <w:rPr>
          <w:rFonts w:ascii="Calibri" w:hAnsi="Calibri"/>
          <w:b/>
        </w:rPr>
        <w:t>Evidenziato che</w:t>
      </w:r>
      <w:r w:rsidRPr="00C42337">
        <w:rPr>
          <w:rFonts w:ascii="Calibri" w:hAnsi="Calibri"/>
        </w:rPr>
        <w:t xml:space="preserve"> la misura </w:t>
      </w:r>
      <w:r w:rsidRPr="00714728">
        <w:rPr>
          <w:rFonts w:ascii="Calibri" w:hAnsi="Calibri"/>
          <w:i/>
        </w:rPr>
        <w:t>“Quota Fondo Locazioni”</w:t>
      </w:r>
      <w:r w:rsidRPr="00C42337">
        <w:rPr>
          <w:rFonts w:ascii="Calibri" w:hAnsi="Calibri"/>
        </w:rPr>
        <w:t xml:space="preserve"> prevede la concessione di un contributo per il pagamento dei canoni di locazione relativi alle mensilità di </w:t>
      </w:r>
      <w:r w:rsidRPr="00714728">
        <w:rPr>
          <w:rFonts w:ascii="Calibri" w:hAnsi="Calibri"/>
          <w:b/>
        </w:rPr>
        <w:t>marzo, aprile e maggio 2020</w:t>
      </w:r>
      <w:r>
        <w:rPr>
          <w:rFonts w:ascii="Calibri" w:hAnsi="Calibri"/>
        </w:rPr>
        <w:t>;</w:t>
      </w:r>
    </w:p>
    <w:p w:rsidR="00714728" w:rsidRPr="00714728" w:rsidRDefault="00714728" w:rsidP="00714728">
      <w:pPr>
        <w:spacing w:line="240" w:lineRule="auto"/>
        <w:jc w:val="both"/>
        <w:rPr>
          <w:rFonts w:ascii="Calibri" w:hAnsi="Calibri"/>
          <w:b/>
        </w:rPr>
      </w:pPr>
      <w:r w:rsidRPr="00714728">
        <w:rPr>
          <w:rFonts w:ascii="Calibri" w:hAnsi="Calibri"/>
          <w:b/>
        </w:rPr>
        <w:t>Dato atto</w:t>
      </w:r>
      <w:r>
        <w:rPr>
          <w:rFonts w:ascii="Calibri" w:hAnsi="Calibri"/>
        </w:rPr>
        <w:t xml:space="preserve"> che </w:t>
      </w:r>
      <w:r w:rsidRPr="00C42337">
        <w:rPr>
          <w:rFonts w:ascii="Calibri" w:hAnsi="Calibri"/>
        </w:rPr>
        <w:t>il contributo massimo concedibile</w:t>
      </w:r>
      <w:r>
        <w:rPr>
          <w:rFonts w:ascii="Calibri" w:hAnsi="Calibri"/>
        </w:rPr>
        <w:t>,</w:t>
      </w:r>
      <w:r w:rsidRPr="00C42337">
        <w:rPr>
          <w:rFonts w:ascii="Calibri" w:hAnsi="Calibri"/>
        </w:rPr>
        <w:t xml:space="preserve"> per ogni beneficiario</w:t>
      </w:r>
      <w:r>
        <w:rPr>
          <w:rFonts w:ascii="Calibri" w:hAnsi="Calibri"/>
        </w:rPr>
        <w:t>,</w:t>
      </w:r>
      <w:r w:rsidRPr="00C42337">
        <w:rPr>
          <w:rFonts w:ascii="Calibri" w:hAnsi="Calibri"/>
        </w:rPr>
        <w:t xml:space="preserve"> sarà pari a quanto previsto nel contratto di locazione regolarmente registrato e, comunq</w:t>
      </w:r>
      <w:r>
        <w:rPr>
          <w:rFonts w:ascii="Calibri" w:hAnsi="Calibri"/>
        </w:rPr>
        <w:t xml:space="preserve">ue </w:t>
      </w:r>
      <w:r w:rsidRPr="00714728">
        <w:rPr>
          <w:rFonts w:ascii="Calibri" w:hAnsi="Calibri"/>
          <w:b/>
        </w:rPr>
        <w:t>non potrà essere superiore ad €1</w:t>
      </w:r>
      <w:r w:rsidR="005B2CCB">
        <w:rPr>
          <w:rFonts w:ascii="Calibri" w:hAnsi="Calibri"/>
          <w:b/>
        </w:rPr>
        <w:t>.</w:t>
      </w:r>
      <w:r w:rsidRPr="00714728">
        <w:rPr>
          <w:rFonts w:ascii="Calibri" w:hAnsi="Calibri"/>
          <w:b/>
        </w:rPr>
        <w:t>050,00;</w:t>
      </w:r>
    </w:p>
    <w:p w:rsidR="00885846" w:rsidRPr="00C42337" w:rsidRDefault="00885846" w:rsidP="00885846">
      <w:pPr>
        <w:spacing w:line="240" w:lineRule="auto"/>
        <w:jc w:val="both"/>
        <w:rPr>
          <w:rFonts w:ascii="Calibri" w:hAnsi="Calibri"/>
        </w:rPr>
      </w:pPr>
      <w:r w:rsidRPr="00C42337">
        <w:rPr>
          <w:rFonts w:ascii="Calibri" w:hAnsi="Calibri"/>
          <w:b/>
        </w:rPr>
        <w:t>Tenuto conto che</w:t>
      </w:r>
      <w:r w:rsidRPr="00C42337">
        <w:rPr>
          <w:rFonts w:ascii="Calibri" w:hAnsi="Calibri"/>
        </w:rPr>
        <w:t xml:space="preserve"> i Comuni entro il 9 dicembre 2020 dovranno trasmettere alla Regione Basilicata l’elenco definitivo dei beneficiari;</w:t>
      </w:r>
    </w:p>
    <w:p w:rsidR="00885846" w:rsidRPr="00C42337" w:rsidRDefault="00885846" w:rsidP="00885846">
      <w:pPr>
        <w:spacing w:line="240" w:lineRule="auto"/>
        <w:jc w:val="both"/>
        <w:rPr>
          <w:rFonts w:ascii="Calibri" w:hAnsi="Calibri"/>
        </w:rPr>
      </w:pPr>
      <w:r w:rsidRPr="00C42337">
        <w:rPr>
          <w:rFonts w:ascii="Calibri" w:hAnsi="Calibri"/>
        </w:rPr>
        <w:t>Tutto ciò premesso;</w:t>
      </w:r>
    </w:p>
    <w:p w:rsidR="00885846" w:rsidRPr="00C42337" w:rsidRDefault="00885846" w:rsidP="00885846">
      <w:pPr>
        <w:spacing w:line="240" w:lineRule="auto"/>
        <w:jc w:val="center"/>
        <w:rPr>
          <w:rFonts w:ascii="Calibri" w:hAnsi="Calibri"/>
          <w:b/>
        </w:rPr>
      </w:pPr>
      <w:r w:rsidRPr="00C42337">
        <w:rPr>
          <w:rFonts w:ascii="Calibri" w:hAnsi="Calibri"/>
          <w:b/>
        </w:rPr>
        <w:t>RENDE NOTO CHE</w:t>
      </w:r>
    </w:p>
    <w:p w:rsidR="00885846" w:rsidRPr="00C42337" w:rsidRDefault="00885846" w:rsidP="00885846">
      <w:pPr>
        <w:spacing w:line="240" w:lineRule="auto"/>
        <w:jc w:val="both"/>
        <w:rPr>
          <w:rFonts w:ascii="Calibri" w:hAnsi="Calibri"/>
        </w:rPr>
      </w:pPr>
      <w:r w:rsidRPr="00C42337">
        <w:rPr>
          <w:rFonts w:ascii="Calibri" w:hAnsi="Calibri"/>
        </w:rPr>
        <w:t xml:space="preserve">Gli interessati dovranno presentare la domanda di concessione del beneficio entro </w:t>
      </w:r>
      <w:r w:rsidR="001349D8">
        <w:rPr>
          <w:rFonts w:ascii="Calibri" w:hAnsi="Calibri"/>
        </w:rPr>
        <w:t xml:space="preserve">le ore 12:00 di lunedì </w:t>
      </w:r>
      <w:r w:rsidR="001349D8">
        <w:rPr>
          <w:rFonts w:ascii="Calibri" w:hAnsi="Calibri"/>
          <w:b/>
        </w:rPr>
        <w:t>7</w:t>
      </w:r>
      <w:r w:rsidRPr="00C42337">
        <w:rPr>
          <w:rFonts w:ascii="Calibri" w:hAnsi="Calibri"/>
          <w:b/>
        </w:rPr>
        <w:t xml:space="preserve"> dicembre 2020</w:t>
      </w:r>
      <w:r w:rsidRPr="00C42337">
        <w:rPr>
          <w:rFonts w:ascii="Calibri" w:hAnsi="Calibri"/>
        </w:rPr>
        <w:t xml:space="preserve"> a mezzo del modello allegato al presente avviso.</w:t>
      </w:r>
    </w:p>
    <w:p w:rsidR="00885846" w:rsidRPr="00C42337" w:rsidRDefault="00885846" w:rsidP="00885846">
      <w:pPr>
        <w:spacing w:line="240" w:lineRule="auto"/>
        <w:jc w:val="both"/>
        <w:rPr>
          <w:rFonts w:ascii="Calibri" w:hAnsi="Calibri"/>
        </w:rPr>
      </w:pPr>
      <w:r w:rsidRPr="00C42337">
        <w:rPr>
          <w:rFonts w:ascii="Calibri" w:hAnsi="Calibri"/>
        </w:rPr>
        <w:t xml:space="preserve">Le domande potranno essere presentate a mezzo </w:t>
      </w:r>
      <w:proofErr w:type="spellStart"/>
      <w:r w:rsidRPr="00C42337">
        <w:rPr>
          <w:rFonts w:ascii="Calibri" w:hAnsi="Calibri"/>
        </w:rPr>
        <w:t>pec</w:t>
      </w:r>
      <w:proofErr w:type="spellEnd"/>
      <w:r w:rsidRPr="00C42337">
        <w:rPr>
          <w:rFonts w:ascii="Calibri" w:hAnsi="Calibri"/>
        </w:rPr>
        <w:t xml:space="preserve"> </w:t>
      </w:r>
      <w:r w:rsidR="006D428D">
        <w:fldChar w:fldCharType="begin"/>
      </w:r>
      <w:r w:rsidR="006D428D">
        <w:instrText xml:space="preserve"> HYPERLINK "mailto:protocollo@comune.tito.pz.it" </w:instrText>
      </w:r>
      <w:r w:rsidR="006D428D">
        <w:fldChar w:fldCharType="separate"/>
      </w:r>
      <w:r w:rsidRPr="00C42337">
        <w:rPr>
          <w:rStyle w:val="Collegamentoipertestuale"/>
          <w:rFonts w:ascii="Calibri" w:hAnsi="Calibri"/>
          <w:i/>
        </w:rPr>
        <w:t>protocollo@comune.tito.pz.it</w:t>
      </w:r>
      <w:r w:rsidR="006D428D">
        <w:rPr>
          <w:rStyle w:val="Collegamentoipertestuale"/>
          <w:rFonts w:ascii="Calibri" w:hAnsi="Calibri"/>
          <w:i/>
        </w:rPr>
        <w:fldChar w:fldCharType="end"/>
      </w:r>
      <w:r w:rsidR="0083479B">
        <w:rPr>
          <w:rFonts w:ascii="Calibri" w:hAnsi="Calibri"/>
        </w:rPr>
        <w:t xml:space="preserve"> o</w:t>
      </w:r>
      <w:r w:rsidRPr="00C42337">
        <w:rPr>
          <w:rFonts w:ascii="Calibri" w:hAnsi="Calibri"/>
        </w:rPr>
        <w:t xml:space="preserve"> presso l’Ufficio Protocollo del Comune di Tito in Via Municipio n. 1 negli orari di apertura al pubblico e previo appuntamento;</w:t>
      </w:r>
    </w:p>
    <w:p w:rsidR="00885846" w:rsidRPr="00C42337" w:rsidRDefault="00885846" w:rsidP="00885846">
      <w:pPr>
        <w:spacing w:line="240" w:lineRule="auto"/>
        <w:jc w:val="both"/>
        <w:rPr>
          <w:rFonts w:ascii="Calibri" w:hAnsi="Calibri"/>
        </w:rPr>
      </w:pPr>
      <w:r w:rsidRPr="00C42337">
        <w:rPr>
          <w:rFonts w:ascii="Calibri" w:hAnsi="Calibri"/>
          <w:b/>
        </w:rPr>
        <w:t xml:space="preserve">Modalità di presentazione delle domande a mezzo </w:t>
      </w:r>
      <w:proofErr w:type="spellStart"/>
      <w:r w:rsidRPr="00C42337">
        <w:rPr>
          <w:rFonts w:ascii="Calibri" w:hAnsi="Calibri"/>
          <w:b/>
        </w:rPr>
        <w:t>pec</w:t>
      </w:r>
      <w:proofErr w:type="spellEnd"/>
      <w:r w:rsidRPr="00C42337">
        <w:rPr>
          <w:rFonts w:ascii="Calibri" w:hAnsi="Calibri"/>
        </w:rPr>
        <w:t xml:space="preserve">: le domande dovranno essere presentate in un unico </w:t>
      </w:r>
      <w:r w:rsidRPr="00C42337">
        <w:rPr>
          <w:rFonts w:ascii="Calibri" w:hAnsi="Calibri"/>
          <w:b/>
        </w:rPr>
        <w:t>file formato pdf</w:t>
      </w:r>
      <w:r w:rsidRPr="00C42337">
        <w:rPr>
          <w:rFonts w:ascii="Calibri" w:hAnsi="Calibri"/>
        </w:rPr>
        <w:t>, il file dovrà contenere la domanda e gli allegati in essa indicati.</w:t>
      </w:r>
    </w:p>
    <w:p w:rsidR="00885846" w:rsidRPr="00C42337" w:rsidRDefault="00885846" w:rsidP="00885846">
      <w:pPr>
        <w:spacing w:line="240" w:lineRule="auto"/>
        <w:jc w:val="both"/>
        <w:rPr>
          <w:rFonts w:ascii="Calibri" w:hAnsi="Calibri"/>
        </w:rPr>
      </w:pPr>
      <w:r w:rsidRPr="00C42337">
        <w:rPr>
          <w:rFonts w:ascii="Calibri" w:hAnsi="Calibri"/>
        </w:rPr>
        <w:t>Per ulteriori informazioni contattare il seguente numero: 0971/796207 – Servizi Sociali nelle giornate del lunedì e del giovedì dalle ore 9,30 alle ore 11,30.</w:t>
      </w:r>
    </w:p>
    <w:p w:rsidR="00885846" w:rsidRPr="00C42337" w:rsidRDefault="0083479B" w:rsidP="00885846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Tito, lì 01 dicembre</w:t>
      </w:r>
      <w:r w:rsidR="00885846" w:rsidRPr="00C42337">
        <w:rPr>
          <w:rFonts w:ascii="Calibri" w:hAnsi="Calibri"/>
        </w:rPr>
        <w:t xml:space="preserve"> 2020</w:t>
      </w:r>
    </w:p>
    <w:p w:rsidR="0070705F" w:rsidRDefault="00885846" w:rsidP="00A665F9">
      <w:pPr>
        <w:spacing w:line="240" w:lineRule="auto"/>
        <w:ind w:firstLine="709"/>
        <w:jc w:val="both"/>
        <w:rPr>
          <w:rFonts w:ascii="Calibri" w:hAnsi="Calibri"/>
          <w:b/>
        </w:rPr>
      </w:pPr>
      <w:r w:rsidRPr="00C42337">
        <w:rPr>
          <w:rFonts w:ascii="Calibri" w:hAnsi="Calibri"/>
          <w:sz w:val="20"/>
          <w:szCs w:val="20"/>
        </w:rPr>
        <w:tab/>
      </w:r>
      <w:r w:rsidRPr="00C42337">
        <w:rPr>
          <w:rFonts w:ascii="Calibri" w:hAnsi="Calibri"/>
          <w:sz w:val="20"/>
          <w:szCs w:val="20"/>
        </w:rPr>
        <w:tab/>
      </w:r>
      <w:r w:rsidRPr="00C42337">
        <w:rPr>
          <w:rFonts w:ascii="Calibri" w:hAnsi="Calibri"/>
          <w:sz w:val="20"/>
          <w:szCs w:val="20"/>
        </w:rPr>
        <w:tab/>
      </w:r>
      <w:r w:rsidRPr="00C42337">
        <w:rPr>
          <w:rFonts w:ascii="Calibri" w:hAnsi="Calibri"/>
          <w:sz w:val="20"/>
          <w:szCs w:val="20"/>
        </w:rPr>
        <w:tab/>
      </w:r>
      <w:r w:rsidRPr="00C42337">
        <w:rPr>
          <w:rFonts w:ascii="Calibri" w:hAnsi="Calibri"/>
          <w:sz w:val="20"/>
          <w:szCs w:val="20"/>
        </w:rPr>
        <w:tab/>
      </w:r>
      <w:r w:rsidRPr="00C42337">
        <w:rPr>
          <w:rFonts w:ascii="Calibri" w:hAnsi="Calibri"/>
          <w:sz w:val="20"/>
          <w:szCs w:val="20"/>
        </w:rPr>
        <w:tab/>
      </w:r>
      <w:r w:rsidRPr="00C42337">
        <w:rPr>
          <w:rFonts w:ascii="Calibri" w:hAnsi="Calibri"/>
        </w:rPr>
        <w:tab/>
      </w:r>
      <w:r w:rsidR="0070705F">
        <w:rPr>
          <w:rFonts w:ascii="Calibri" w:hAnsi="Calibri"/>
        </w:rPr>
        <w:t xml:space="preserve">    </w:t>
      </w:r>
      <w:proofErr w:type="gramStart"/>
      <w:r w:rsidRPr="00C42337">
        <w:rPr>
          <w:rFonts w:ascii="Calibri" w:hAnsi="Calibri"/>
          <w:b/>
        </w:rPr>
        <w:t>La  Responsabile</w:t>
      </w:r>
      <w:proofErr w:type="gramEnd"/>
      <w:r w:rsidRPr="00C42337">
        <w:rPr>
          <w:rFonts w:ascii="Calibri" w:hAnsi="Calibri"/>
          <w:b/>
        </w:rPr>
        <w:t xml:space="preserve">  del  Servizio</w:t>
      </w:r>
    </w:p>
    <w:p w:rsidR="00F53196" w:rsidRPr="00A665F9" w:rsidRDefault="00885846" w:rsidP="00A665F9">
      <w:pPr>
        <w:spacing w:line="240" w:lineRule="auto"/>
        <w:ind w:firstLine="709"/>
        <w:jc w:val="both"/>
        <w:rPr>
          <w:rFonts w:ascii="Calibri" w:hAnsi="Calibri"/>
          <w:b/>
        </w:rPr>
      </w:pPr>
      <w:r w:rsidRPr="00C42337">
        <w:rPr>
          <w:rFonts w:ascii="Calibri" w:hAnsi="Calibri"/>
          <w:b/>
        </w:rPr>
        <w:t xml:space="preserve">         </w:t>
      </w:r>
      <w:r w:rsidR="0070705F">
        <w:rPr>
          <w:rFonts w:ascii="Calibri" w:hAnsi="Calibri"/>
          <w:b/>
        </w:rPr>
        <w:tab/>
      </w:r>
      <w:r w:rsidR="0070705F">
        <w:rPr>
          <w:rFonts w:ascii="Calibri" w:hAnsi="Calibri"/>
          <w:b/>
        </w:rPr>
        <w:tab/>
      </w:r>
      <w:r w:rsidR="0070705F">
        <w:rPr>
          <w:rFonts w:ascii="Calibri" w:hAnsi="Calibri"/>
          <w:b/>
        </w:rPr>
        <w:tab/>
      </w:r>
      <w:r w:rsidR="0070705F">
        <w:rPr>
          <w:rFonts w:ascii="Calibri" w:hAnsi="Calibri"/>
          <w:b/>
        </w:rPr>
        <w:tab/>
      </w:r>
      <w:r w:rsidR="0070705F">
        <w:rPr>
          <w:rFonts w:ascii="Calibri" w:hAnsi="Calibri"/>
          <w:b/>
        </w:rPr>
        <w:tab/>
      </w:r>
      <w:r w:rsidR="0070705F">
        <w:rPr>
          <w:rFonts w:ascii="Calibri" w:hAnsi="Calibri"/>
          <w:b/>
        </w:rPr>
        <w:tab/>
      </w:r>
      <w:r w:rsidR="0070705F">
        <w:rPr>
          <w:rFonts w:ascii="Calibri" w:hAnsi="Calibri"/>
          <w:b/>
        </w:rPr>
        <w:tab/>
      </w:r>
      <w:proofErr w:type="gramStart"/>
      <w:r w:rsidRPr="00C42337">
        <w:rPr>
          <w:rFonts w:ascii="Calibri" w:hAnsi="Calibri"/>
          <w:b/>
        </w:rPr>
        <w:t>Dott.ssa  Gaetana</w:t>
      </w:r>
      <w:proofErr w:type="gramEnd"/>
      <w:r w:rsidRPr="00C42337">
        <w:rPr>
          <w:rFonts w:ascii="Calibri" w:hAnsi="Calibri"/>
          <w:b/>
        </w:rPr>
        <w:t xml:space="preserve">  BUONANSEGNA</w:t>
      </w:r>
    </w:p>
    <w:sectPr w:rsidR="00F53196" w:rsidRPr="00A665F9" w:rsidSect="00707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6" w:right="1134" w:bottom="845" w:left="1134" w:header="1134" w:footer="720" w:gutter="0"/>
      <w:cols w:space="720"/>
      <w:titlePg/>
      <w:bidi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428D" w:rsidRDefault="006D428D">
      <w:pPr>
        <w:spacing w:line="240" w:lineRule="auto"/>
      </w:pPr>
      <w:r>
        <w:separator/>
      </w:r>
    </w:p>
  </w:endnote>
  <w:endnote w:type="continuationSeparator" w:id="0">
    <w:p w:rsidR="006D428D" w:rsidRDefault="006D4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dwig Nor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2CCB" w:rsidRDefault="005B2C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5688" w:rsidRDefault="00515688">
    <w:pPr>
      <w:pStyle w:val="Intestazioneepidipagina"/>
      <w:tabs>
        <w:tab w:val="clear" w:pos="9020"/>
        <w:tab w:val="right" w:pos="9638"/>
      </w:tabs>
    </w:pPr>
    <w:r>
      <w:rPr>
        <w:rFonts w:ascii="Calibri" w:eastAsia="Calibri" w:hAnsi="Calibri" w:cs="Calibri"/>
        <w:sz w:val="18"/>
        <w:szCs w:val="18"/>
      </w:rPr>
      <w:t>–</w:t>
    </w:r>
  </w:p>
  <w:p w:rsidR="00515688" w:rsidRDefault="00515688">
    <w:pPr>
      <w:pStyle w:val="Intestazioneepidipagina"/>
      <w:tabs>
        <w:tab w:val="clear" w:pos="9020"/>
        <w:tab w:val="right" w:pos="9638"/>
      </w:tabs>
    </w:pPr>
    <w:r>
      <w:rPr>
        <w:rFonts w:ascii="Calibri" w:hAnsi="Calibri" w:cs="Calibri"/>
        <w:sz w:val="18"/>
        <w:szCs w:val="18"/>
      </w:rPr>
      <w:t>Comune di Tito</w:t>
    </w:r>
    <w:r>
      <w:rPr>
        <w:rFonts w:ascii="Ludwig Nor" w:hAnsi="Ludwig Nor" w:cs="Ludwig Nor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349D8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5688" w:rsidRDefault="0051568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428D" w:rsidRDefault="006D428D">
      <w:pPr>
        <w:spacing w:line="240" w:lineRule="auto"/>
      </w:pPr>
      <w:r>
        <w:separator/>
      </w:r>
    </w:p>
  </w:footnote>
  <w:footnote w:type="continuationSeparator" w:id="0">
    <w:p w:rsidR="006D428D" w:rsidRDefault="006D42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2CCB" w:rsidRDefault="005B2C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5688" w:rsidRDefault="00515688">
    <w:pPr>
      <w:pStyle w:val="Rigad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5688" w:rsidRDefault="008E0947">
    <w:pPr>
      <w:pStyle w:val="Rigadintestazione"/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8405" cy="2122170"/>
          <wp:effectExtent l="19050" t="0" r="444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21221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23C3"/>
    <w:multiLevelType w:val="hybridMultilevel"/>
    <w:tmpl w:val="6E7034EE"/>
    <w:lvl w:ilvl="0" w:tplc="A6B4B2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A311BB8"/>
    <w:multiLevelType w:val="hybridMultilevel"/>
    <w:tmpl w:val="84D09F2E"/>
    <w:lvl w:ilvl="0" w:tplc="C640F92A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34D5C"/>
    <w:multiLevelType w:val="hybridMultilevel"/>
    <w:tmpl w:val="414C805A"/>
    <w:lvl w:ilvl="0" w:tplc="DD2C75B0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1A0E"/>
    <w:multiLevelType w:val="hybridMultilevel"/>
    <w:tmpl w:val="3F340CF2"/>
    <w:lvl w:ilvl="0" w:tplc="02BC4974">
      <w:start w:val="1"/>
      <w:numFmt w:val="bullet"/>
      <w:lvlText w:val="-"/>
      <w:lvlJc w:val="left"/>
      <w:pPr>
        <w:ind w:left="78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5C4D9A"/>
    <w:multiLevelType w:val="hybridMultilevel"/>
    <w:tmpl w:val="303CFD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4C52"/>
    <w:multiLevelType w:val="hybridMultilevel"/>
    <w:tmpl w:val="5C36E02C"/>
    <w:lvl w:ilvl="0" w:tplc="238AE096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552CB"/>
    <w:multiLevelType w:val="hybridMultilevel"/>
    <w:tmpl w:val="BEAC7B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C3621"/>
    <w:multiLevelType w:val="hybridMultilevel"/>
    <w:tmpl w:val="2AB84F6E"/>
    <w:lvl w:ilvl="0" w:tplc="C73E46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43E8D"/>
    <w:multiLevelType w:val="hybridMultilevel"/>
    <w:tmpl w:val="F1C84EC2"/>
    <w:lvl w:ilvl="0" w:tplc="A79478E2">
      <w:start w:val="3"/>
      <w:numFmt w:val="bullet"/>
      <w:lvlText w:val="-"/>
      <w:lvlJc w:val="left"/>
      <w:pPr>
        <w:ind w:left="186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6ECA028B"/>
    <w:multiLevelType w:val="hybridMultilevel"/>
    <w:tmpl w:val="62663F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05042"/>
    <w:multiLevelType w:val="hybridMultilevel"/>
    <w:tmpl w:val="695427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97F8C"/>
    <w:multiLevelType w:val="hybridMultilevel"/>
    <w:tmpl w:val="2AC89660"/>
    <w:lvl w:ilvl="0" w:tplc="4C7E15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6C"/>
    <w:rsid w:val="00004FC1"/>
    <w:rsid w:val="00006972"/>
    <w:rsid w:val="000329B3"/>
    <w:rsid w:val="00094C9C"/>
    <w:rsid w:val="00105BCD"/>
    <w:rsid w:val="0012103F"/>
    <w:rsid w:val="00122D6C"/>
    <w:rsid w:val="0012544B"/>
    <w:rsid w:val="001349D8"/>
    <w:rsid w:val="00155100"/>
    <w:rsid w:val="00160014"/>
    <w:rsid w:val="001809BC"/>
    <w:rsid w:val="001D05D1"/>
    <w:rsid w:val="001E0C96"/>
    <w:rsid w:val="001E3C5C"/>
    <w:rsid w:val="001F09BE"/>
    <w:rsid w:val="00257EDA"/>
    <w:rsid w:val="002E46B5"/>
    <w:rsid w:val="002E4770"/>
    <w:rsid w:val="002E613C"/>
    <w:rsid w:val="002E70DA"/>
    <w:rsid w:val="0030120B"/>
    <w:rsid w:val="00304857"/>
    <w:rsid w:val="0032089D"/>
    <w:rsid w:val="003228CB"/>
    <w:rsid w:val="00334E7B"/>
    <w:rsid w:val="00335555"/>
    <w:rsid w:val="00346932"/>
    <w:rsid w:val="00357221"/>
    <w:rsid w:val="00396186"/>
    <w:rsid w:val="003B7FA3"/>
    <w:rsid w:val="003C1A85"/>
    <w:rsid w:val="003E15EB"/>
    <w:rsid w:val="004152B9"/>
    <w:rsid w:val="004856D3"/>
    <w:rsid w:val="00487DE7"/>
    <w:rsid w:val="004E6329"/>
    <w:rsid w:val="004F0CB0"/>
    <w:rsid w:val="004F4F05"/>
    <w:rsid w:val="00500BA7"/>
    <w:rsid w:val="00512C63"/>
    <w:rsid w:val="00515688"/>
    <w:rsid w:val="00517350"/>
    <w:rsid w:val="00554DF0"/>
    <w:rsid w:val="00571CAC"/>
    <w:rsid w:val="005A1B20"/>
    <w:rsid w:val="005B2CCB"/>
    <w:rsid w:val="005B5168"/>
    <w:rsid w:val="005E759E"/>
    <w:rsid w:val="00617CB8"/>
    <w:rsid w:val="0062011A"/>
    <w:rsid w:val="00672775"/>
    <w:rsid w:val="00692C1A"/>
    <w:rsid w:val="00695BAB"/>
    <w:rsid w:val="006A347D"/>
    <w:rsid w:val="006D428D"/>
    <w:rsid w:val="006F3B83"/>
    <w:rsid w:val="0070705F"/>
    <w:rsid w:val="00714728"/>
    <w:rsid w:val="00741CDE"/>
    <w:rsid w:val="007B3A85"/>
    <w:rsid w:val="007B4E0F"/>
    <w:rsid w:val="007E3453"/>
    <w:rsid w:val="007F6BEC"/>
    <w:rsid w:val="00805D68"/>
    <w:rsid w:val="0083479B"/>
    <w:rsid w:val="008370D0"/>
    <w:rsid w:val="00856E42"/>
    <w:rsid w:val="00885846"/>
    <w:rsid w:val="008B7DA4"/>
    <w:rsid w:val="008D5C97"/>
    <w:rsid w:val="008E0947"/>
    <w:rsid w:val="008E32A2"/>
    <w:rsid w:val="00913E54"/>
    <w:rsid w:val="00926EB5"/>
    <w:rsid w:val="00956253"/>
    <w:rsid w:val="009808F1"/>
    <w:rsid w:val="009C6994"/>
    <w:rsid w:val="00A002D3"/>
    <w:rsid w:val="00A130DD"/>
    <w:rsid w:val="00A14BC4"/>
    <w:rsid w:val="00A23A7C"/>
    <w:rsid w:val="00A56CF3"/>
    <w:rsid w:val="00A665F9"/>
    <w:rsid w:val="00A77005"/>
    <w:rsid w:val="00A805B6"/>
    <w:rsid w:val="00A861A7"/>
    <w:rsid w:val="00A903D7"/>
    <w:rsid w:val="00A9648A"/>
    <w:rsid w:val="00AD2806"/>
    <w:rsid w:val="00B768F8"/>
    <w:rsid w:val="00B90157"/>
    <w:rsid w:val="00BA3FEA"/>
    <w:rsid w:val="00BB21CC"/>
    <w:rsid w:val="00BB4830"/>
    <w:rsid w:val="00C3015B"/>
    <w:rsid w:val="00C42337"/>
    <w:rsid w:val="00C474DF"/>
    <w:rsid w:val="00C85C9A"/>
    <w:rsid w:val="00C96062"/>
    <w:rsid w:val="00CA0AE3"/>
    <w:rsid w:val="00CB6BCD"/>
    <w:rsid w:val="00D01F39"/>
    <w:rsid w:val="00D1767E"/>
    <w:rsid w:val="00D179CF"/>
    <w:rsid w:val="00D22047"/>
    <w:rsid w:val="00D3258B"/>
    <w:rsid w:val="00D43A51"/>
    <w:rsid w:val="00D837F4"/>
    <w:rsid w:val="00D91722"/>
    <w:rsid w:val="00DB1821"/>
    <w:rsid w:val="00DB5A5D"/>
    <w:rsid w:val="00DC0605"/>
    <w:rsid w:val="00E138F2"/>
    <w:rsid w:val="00E2343F"/>
    <w:rsid w:val="00E907F7"/>
    <w:rsid w:val="00E90EE4"/>
    <w:rsid w:val="00EB3F1B"/>
    <w:rsid w:val="00F53196"/>
    <w:rsid w:val="00F86145"/>
    <w:rsid w:val="00FB4A5C"/>
    <w:rsid w:val="00FB4F3F"/>
    <w:rsid w:val="00FC0591"/>
    <w:rsid w:val="00FC4929"/>
    <w:rsid w:val="00FD1039"/>
    <w:rsid w:val="00FE01FE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CF01DF"/>
  <w15:docId w15:val="{D8D4DEE0-F140-E144-AB4E-CF5CFC7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customStyle="1" w:styleId="Intestazioneepidipagina">
    <w:name w:val="Intestazione e piè di pagin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tabs>
        <w:tab w:val="right" w:pos="9020"/>
      </w:tabs>
      <w:spacing w:line="100" w:lineRule="atLeast"/>
    </w:pPr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styleId="Pidipagina">
    <w:name w:val="footer"/>
    <w:basedOn w:val="Normale"/>
  </w:style>
  <w:style w:type="table" w:styleId="Grigliatabella">
    <w:name w:val="Table Grid"/>
    <w:basedOn w:val="Tabellanormale"/>
    <w:rsid w:val="00C8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C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5C9A"/>
    <w:rPr>
      <w:rFonts w:ascii="Segoe UI" w:eastAsia="Arial Unicode MS" w:hAnsi="Segoe UI" w:cs="Segoe UI"/>
      <w:color w:val="000000"/>
      <w:kern w:val="1"/>
      <w:sz w:val="18"/>
      <w:szCs w:val="18"/>
      <w:shd w:val="clear" w:color="auto" w:fill="FFFFFF"/>
      <w:lang w:eastAsia="en-US"/>
    </w:rPr>
  </w:style>
  <w:style w:type="paragraph" w:styleId="Paragrafoelenco">
    <w:name w:val="List Paragraph"/>
    <w:basedOn w:val="Normale"/>
    <w:uiPriority w:val="34"/>
    <w:qFormat/>
    <w:rsid w:val="008370D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2C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BF5E-6855-48C5-8B32-F0957053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Tito</dc:creator>
  <cp:lastModifiedBy>Annalisa Chiriatti</cp:lastModifiedBy>
  <cp:revision>3</cp:revision>
  <cp:lastPrinted>2019-05-02T11:45:00Z</cp:lastPrinted>
  <dcterms:created xsi:type="dcterms:W3CDTF">2020-12-01T14:46:00Z</dcterms:created>
  <dcterms:modified xsi:type="dcterms:W3CDTF">2020-12-01T14:49:00Z</dcterms:modified>
</cp:coreProperties>
</file>