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2262490" cy="1520253"/>
            <wp:effectExtent b="0" l="0" r="0" t="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490" cy="1520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La presente documentazione è relativa all’attività di censimento della popolazione proveniente dalla regione Lombardia e dalle provincie di Modena, Parma, Piacenza, Reggio nell'Emilia, Rimini, Pesaro e Urbino, Alessandria, Asti, Novara, Verbano-Cusio-Ossola, Vercelli, Padova, Treviso e Venezia, soggette alle restrizioni di cui al D.P.C.M. 8 marzo 2020 ed in particolare dell’art.1 comma 1 lett. a);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Ai sensi del Presidente della Regione Basilicata n. 3 dell’8 marzo 2020 i soggetti di cui sopra sono tenuti 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comunicare tale circostanza al proprio medico di medicina generale, ovvero pediatra di libera scelta, ovvero al numero verde appositamente istituito dalla Regione 800996688;</w:t>
      </w:r>
    </w:p>
    <w:p w:rsidR="00000000" w:rsidDel="00000000" w:rsidP="00000000" w:rsidRDefault="00000000" w:rsidRPr="00000000">
      <w:pPr>
        <w:spacing w:after="0" w:line="240" w:lineRule="auto"/>
        <w:ind w:left="567" w:hanging="283"/>
        <w:contextualSpacing w:val="0"/>
        <w:rPr/>
      </w:pPr>
      <w:r w:rsidDel="00000000" w:rsidR="00000000" w:rsidRPr="00000000">
        <w:rPr>
          <w:rtl w:val="0"/>
        </w:rPr>
        <w:t xml:space="preserve">b) osservare la permanenza domiciliare, con isolamento fiduciario, mantenendo lo stato di isolamento per quattordici giorni;</w:t>
      </w:r>
    </w:p>
    <w:p w:rsidR="00000000" w:rsidDel="00000000" w:rsidP="00000000" w:rsidRDefault="00000000" w:rsidRPr="00000000">
      <w:pPr>
        <w:spacing w:after="0" w:line="240" w:lineRule="auto"/>
        <w:ind w:left="567" w:hanging="283"/>
        <w:contextualSpacing w:val="0"/>
        <w:rPr/>
      </w:pPr>
      <w:r w:rsidDel="00000000" w:rsidR="00000000" w:rsidRPr="00000000">
        <w:rPr>
          <w:rtl w:val="0"/>
        </w:rPr>
        <w:t xml:space="preserve">c) evitare contatti sociali;</w:t>
      </w:r>
    </w:p>
    <w:p w:rsidR="00000000" w:rsidDel="00000000" w:rsidP="00000000" w:rsidRDefault="00000000" w:rsidRPr="00000000">
      <w:pPr>
        <w:spacing w:after="0" w:line="240" w:lineRule="auto"/>
        <w:ind w:left="567" w:hanging="283"/>
        <w:contextualSpacing w:val="0"/>
        <w:rPr/>
      </w:pPr>
      <w:r w:rsidDel="00000000" w:rsidR="00000000" w:rsidRPr="00000000">
        <w:rPr>
          <w:rtl w:val="0"/>
        </w:rPr>
        <w:t xml:space="preserve">d) osservare il divieto di spostamenti e/o viaggi;</w:t>
      </w:r>
    </w:p>
    <w:p w:rsidR="00000000" w:rsidDel="00000000" w:rsidP="00000000" w:rsidRDefault="00000000" w:rsidRPr="00000000">
      <w:pPr>
        <w:spacing w:after="0" w:line="240" w:lineRule="auto"/>
        <w:ind w:left="567" w:hanging="283"/>
        <w:contextualSpacing w:val="0"/>
        <w:rPr/>
      </w:pPr>
      <w:r w:rsidDel="00000000" w:rsidR="00000000" w:rsidRPr="00000000">
        <w:rPr>
          <w:rtl w:val="0"/>
        </w:rPr>
        <w:t xml:space="preserve">e) rimanere raggiungibili per le attività di sorveglianza;</w:t>
      </w:r>
    </w:p>
    <w:p w:rsidR="00000000" w:rsidDel="00000000" w:rsidP="00000000" w:rsidRDefault="00000000" w:rsidRPr="00000000">
      <w:pPr>
        <w:spacing w:after="0" w:line="240" w:lineRule="auto"/>
        <w:ind w:left="567" w:hanging="283"/>
        <w:contextualSpacing w:val="0"/>
        <w:rPr/>
      </w:pPr>
      <w:r w:rsidDel="00000000" w:rsidR="00000000" w:rsidRPr="00000000">
        <w:rPr>
          <w:rtl w:val="0"/>
        </w:rPr>
        <w:t xml:space="preserve">f) in caso di comparsa di sintomi, avvertire immediatamente il medico di medicina generale, o il pediatra di libera scelta o l'operatore di sanità pubblica territorialmente competente per ogni conseguente determinazione.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La mancata osservanza degli obblighi di cui al precedente comma l, lettere da a) a f), comporta l'applicazione delle conseguenze sanzionatorie indicate all'articolo 4, comma 2, del decreto del Presidente del Consiglio dei Ministri dell'8 marzo 2020.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Al fine di consentire il censimento dei dati occorrenti al fine di gestire l’emergenza epidemiologica le persone  di cui sopra  sono tenute a compilare il presente modello con i dati di seguito indicati: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Nome ……………………………….  Cognome …………………………… data di nascita ……………………..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Luogo di provenienza 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Residenza o recapito 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Numero di telefono …………………………………………………………………………………………………………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3121578</wp:posOffset>
                </wp:positionH>
                <wp:positionV relativeFrom="paragraph">
                  <wp:posOffset>168885</wp:posOffset>
                </wp:positionV>
                <wp:extent cx="172192" cy="154379"/>
                <wp:effectExtent b="17145" l="0" r="1841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543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3121578</wp:posOffset>
                </wp:positionH>
                <wp:positionV relativeFrom="paragraph">
                  <wp:posOffset>168885</wp:posOffset>
                </wp:positionV>
                <wp:extent cx="190607" cy="171524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07" cy="1715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Presenza di sintomatologia di cui al COVID 19        SI                             NO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4186051</wp:posOffset>
                </wp:positionH>
                <wp:positionV relativeFrom="paragraph">
                  <wp:posOffset>5303</wp:posOffset>
                </wp:positionV>
                <wp:extent cx="172192" cy="154379"/>
                <wp:effectExtent b="17145" l="0" r="1841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543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4186051</wp:posOffset>
                </wp:positionH>
                <wp:positionV relativeFrom="paragraph">
                  <wp:posOffset>5303</wp:posOffset>
                </wp:positionV>
                <wp:extent cx="190607" cy="171524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07" cy="1715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Contatti con persone affette da COVID 19               SI                             NO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3123211</wp:posOffset>
                </wp:positionH>
                <wp:positionV relativeFrom="paragraph">
                  <wp:posOffset>47501</wp:posOffset>
                </wp:positionV>
                <wp:extent cx="172192" cy="154379"/>
                <wp:effectExtent b="17145" l="0" r="1841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54379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3123211</wp:posOffset>
                </wp:positionH>
                <wp:positionV relativeFrom="paragraph">
                  <wp:posOffset>47501</wp:posOffset>
                </wp:positionV>
                <wp:extent cx="190607" cy="171524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07" cy="1715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4179825</wp:posOffset>
                </wp:positionH>
                <wp:positionV relativeFrom="paragraph">
                  <wp:posOffset>53431</wp:posOffset>
                </wp:positionV>
                <wp:extent cx="172085" cy="148516"/>
                <wp:effectExtent b="23495" l="0" r="18415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085" cy="148516"/>
                        </a:xfrm>
                        <a:prstGeom prst="rect">
                          <a:avLst/>
                        </a:prstGeom>
                        <a:noFill/>
                        <a:ln cap="flat" cmpd="sng" w="12700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4179825</wp:posOffset>
                </wp:positionH>
                <wp:positionV relativeFrom="paragraph">
                  <wp:posOffset>53431</wp:posOffset>
                </wp:positionV>
                <wp:extent cx="190500" cy="172011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2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dell’obbligo di permanenza domiciliare, con isolamento fiduciario, mantenendo lo stato di isolamento per quattordici giorni.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esprime ai sensi e per gli effetti del Decreto Legislativo 30 giugno 2003, n. 196 “Codice in materia di protezione dei dati personali” e del GDPR (Regolamento UE 2016/679), consenso al trattamento dei propri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Narrow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3100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image" Target="media/image9.png"/><Relationship Id="rId6" Type="http://schemas.openxmlformats.org/officeDocument/2006/relationships/image" Target="media/image6.png"/><Relationship Id="rId5" Type="http://schemas.openxmlformats.org/officeDocument/2006/relationships/styles" Target="styles.xml"/><Relationship Id="rId8" Type="http://schemas.openxmlformats.org/officeDocument/2006/relationships/image" Target="media/image10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